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747FEEFE" wp14:textId="77777777">
      <w:pPr>
        <w:jc w:val="center"/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>C1</w:t>
      </w:r>
      <w:r>
        <w:rPr>
          <w:rFonts w:hint="default"/>
          <w:b/>
          <w:sz w:val="44"/>
          <w:szCs w:val="44"/>
          <w:lang w:val="en-US"/>
        </w:rPr>
        <w:t>50L</w:t>
      </w:r>
      <w:r>
        <w:rPr>
          <w:b/>
          <w:sz w:val="44"/>
          <w:szCs w:val="44"/>
        </w:rPr>
        <w:t xml:space="preserve">  VH</w:t>
      </w:r>
      <w:r>
        <w:rPr>
          <w:rFonts w:hint="default"/>
          <w:b/>
          <w:sz w:val="44"/>
          <w:szCs w:val="44"/>
          <w:lang w:val="en-US"/>
        </w:rPr>
        <w:t>-FYY</w:t>
      </w:r>
    </w:p>
    <w:p xmlns:wp14="http://schemas.microsoft.com/office/word/2010/wordml" w14:paraId="121F7E0B" wp14:textId="77777777">
      <w:pPr>
        <w:rPr>
          <w:b/>
          <w:sz w:val="28"/>
          <w:szCs w:val="28"/>
        </w:rPr>
      </w:pPr>
    </w:p>
    <w:p xmlns:wp14="http://schemas.microsoft.com/office/word/2010/wordml" w14:paraId="78D196F4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xmlns:wp14="http://schemas.microsoft.com/office/word/2010/wordml" w14:paraId="46E8FF4B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Speeds in kts (kias)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059"/>
        <w:gridCol w:w="3562"/>
        <w:gridCol w:w="1115"/>
      </w:tblGrid>
      <w:tr xmlns:wp14="http://schemas.microsoft.com/office/word/2010/wordml" w:rsidTr="7CCB1896" w14:paraId="0AABE34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1C0341E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7CCB1896" w14:paraId="73692DB2" wp14:textId="4AE6452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7CCB1896" w:rsidR="7CCB1896">
              <w:rPr>
                <w:sz w:val="24"/>
                <w:szCs w:val="24"/>
                <w:lang w:val="en-US"/>
              </w:rPr>
              <w:t>55 -60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B77464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approach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7B28E7EB" w14:paraId="75B7AF14" wp14:textId="770218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7B28E7EB" w:rsidR="4DEBB59B">
              <w:rPr>
                <w:sz w:val="24"/>
                <w:szCs w:val="24"/>
                <w:lang w:val="en-US"/>
              </w:rPr>
              <w:t>65</w:t>
            </w:r>
          </w:p>
        </w:tc>
      </w:tr>
      <w:tr xmlns:wp14="http://schemas.microsoft.com/office/word/2010/wordml" w:rsidTr="7CCB1896" w14:paraId="643A07B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E004D7F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BF1A5F0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459C9E8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Flapless approach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7B28E7EB" w14:paraId="70F7F395" wp14:textId="556662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7B28E7EB" w:rsidR="745B07F8">
              <w:rPr>
                <w:sz w:val="24"/>
                <w:szCs w:val="24"/>
                <w:lang w:val="en-US"/>
              </w:rPr>
              <w:t>70</w:t>
            </w:r>
          </w:p>
        </w:tc>
      </w:tr>
      <w:tr xmlns:wp14="http://schemas.microsoft.com/office/word/2010/wordml" w:rsidTr="7CCB1896" w14:paraId="498740C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6E54DA3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Vx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8268E6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2897CF5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field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7B28E7EB" w14:paraId="11A7B144" wp14:textId="2D1814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7B28E7EB" w:rsidR="04BEEEA3">
              <w:rPr>
                <w:sz w:val="24"/>
                <w:szCs w:val="24"/>
                <w:lang w:val="en-US"/>
              </w:rPr>
              <w:t>60</w:t>
            </w:r>
          </w:p>
        </w:tc>
      </w:tr>
      <w:tr xmlns:wp14="http://schemas.microsoft.com/office/word/2010/wordml" w:rsidTr="7CCB1896" w14:paraId="3581868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6D4C85A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Vne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D868B38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40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7730FCD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CB3A534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en-US"/>
              </w:rPr>
              <w:t>9</w:t>
            </w:r>
          </w:p>
        </w:tc>
      </w:tr>
      <w:tr xmlns:wp14="http://schemas.microsoft.com/office/word/2010/wordml" w:rsidTr="7CCB1896" w14:paraId="366BB42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1CF5E15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Vno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0A89A6A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12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2D9F8D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Vso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9E0E9F5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en-US"/>
              </w:rPr>
              <w:t>3</w:t>
            </w:r>
          </w:p>
        </w:tc>
      </w:tr>
      <w:tr xmlns:wp14="http://schemas.microsoft.com/office/word/2010/wordml" w:rsidTr="7CCB1896" w14:paraId="633935B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98C2A03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3802B59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95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F1CACDB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Demonstrated X-wind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95CF5CE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en-US"/>
              </w:rPr>
              <w:t>5</w:t>
            </w:r>
          </w:p>
        </w:tc>
      </w:tr>
      <w:tr xmlns:wp14="http://schemas.microsoft.com/office/word/2010/wordml" w:rsidTr="7CCB1896" w14:paraId="52A6993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B1F81D0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Vfe </w:t>
            </w:r>
          </w:p>
        </w:tc>
        <w:tc>
          <w:tcPr>
            <w:tcW w:w="10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0B0F2E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6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AC2FF35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glide</w:t>
            </w:r>
          </w:p>
        </w:tc>
        <w:tc>
          <w:tcPr>
            <w:tcW w:w="11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DA098C9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</w:p>
        </w:tc>
      </w:tr>
    </w:tbl>
    <w:p xmlns:wp14="http://schemas.microsoft.com/office/word/2010/wordml" w14:paraId="6DC228AA" wp14:textId="77777777">
      <w:pPr>
        <w:rPr>
          <w:sz w:val="28"/>
          <w:szCs w:val="28"/>
        </w:rPr>
      </w:pPr>
    </w:p>
    <w:p xmlns:wp14="http://schemas.microsoft.com/office/word/2010/wordml" w14:paraId="2402C2FC" wp14:textId="77777777">
      <w:pPr>
        <w:rPr>
          <w:sz w:val="28"/>
          <w:szCs w:val="28"/>
        </w:rPr>
      </w:pPr>
    </w:p>
    <w:p xmlns:wp14="http://schemas.microsoft.com/office/word/2010/wordml" w14:paraId="2CA67E52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Engine</w:t>
      </w:r>
    </w:p>
    <w:tbl>
      <w:tblPr>
        <w:tblStyle w:val="4"/>
        <w:tblW w:w="7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3604"/>
      </w:tblGrid>
      <w:tr xmlns:wp14="http://schemas.microsoft.com/office/word/2010/wordml" w14:paraId="027D5BD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514" w:type="dxa"/>
          </w:tcPr>
          <w:p w14:paraId="1D46392C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Lycoming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 0-200A</w:t>
            </w:r>
          </w:p>
        </w:tc>
        <w:tc>
          <w:tcPr>
            <w:tcW w:w="3604" w:type="dxa"/>
          </w:tcPr>
          <w:p w14:paraId="160B0BB7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Usable fuel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 xml:space="preserve"> (L)</w:t>
            </w:r>
          </w:p>
        </w:tc>
      </w:tr>
      <w:tr xmlns:wp14="http://schemas.microsoft.com/office/word/2010/wordml" w14:paraId="2804E7B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4" w:type="dxa"/>
          </w:tcPr>
          <w:p w14:paraId="3F2DBA7F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Horse power              </w:t>
            </w:r>
            <w:r>
              <w:rPr>
                <w:rFonts w:hint="default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04" w:type="dxa"/>
          </w:tcPr>
          <w:p w14:paraId="527BB044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Fuel consumption          </w:t>
            </w:r>
            <w:r>
              <w:rPr>
                <w:rFonts w:hint="default"/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 xml:space="preserve"> L/H</w:t>
            </w:r>
            <w:r>
              <w:rPr>
                <w:rFonts w:hint="default"/>
                <w:sz w:val="24"/>
                <w:szCs w:val="24"/>
                <w:lang w:val="en-US"/>
              </w:rPr>
              <w:t>*</w:t>
            </w:r>
          </w:p>
        </w:tc>
      </w:tr>
      <w:tr xmlns:wp14="http://schemas.microsoft.com/office/word/2010/wordml" w14:paraId="452B03F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14" w:type="dxa"/>
          </w:tcPr>
          <w:p w14:paraId="62052534" wp14:textId="77777777"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Fuel          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>Mogas/100LL</w:t>
            </w:r>
          </w:p>
        </w:tc>
        <w:tc>
          <w:tcPr>
            <w:tcW w:w="3604" w:type="dxa"/>
          </w:tcPr>
          <w:p w14:paraId="45CAD2F4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Oil    min 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Quarts    max 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Quarts</w:t>
            </w:r>
          </w:p>
        </w:tc>
      </w:tr>
      <w:tr xmlns:wp14="http://schemas.microsoft.com/office/word/2010/wordml" w14:paraId="49F304D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14" w:type="dxa"/>
          </w:tcPr>
          <w:p w14:paraId="74CB35E5" wp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</w:tcPr>
          <w:p w14:paraId="04D848CD" wp14:textId="7777777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xmlns:wp14="http://schemas.microsoft.com/office/word/2010/wordml" w14:paraId="5AFD1F6E" wp14:textId="77777777">
      <w:pPr>
        <w:rPr>
          <w:sz w:val="24"/>
          <w:szCs w:val="24"/>
        </w:rPr>
      </w:pPr>
    </w:p>
    <w:p xmlns:wp14="http://schemas.microsoft.com/office/word/2010/wordml" w14:paraId="40F5BDE3" wp14:textId="77777777">
      <w:pPr>
        <w:rPr>
          <w:sz w:val="24"/>
          <w:szCs w:val="24"/>
        </w:rPr>
      </w:pPr>
    </w:p>
    <w:p xmlns:wp14="http://schemas.microsoft.com/office/word/2010/wordml" w14:paraId="0EB48FE5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Performance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992"/>
        <w:gridCol w:w="3137"/>
        <w:gridCol w:w="2311"/>
      </w:tblGrid>
      <w:tr xmlns:wp14="http://schemas.microsoft.com/office/word/2010/wordml" w14:paraId="0C585D5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A1C0A66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BEW </w:t>
            </w:r>
          </w:p>
        </w:tc>
        <w:tc>
          <w:tcPr>
            <w:tcW w:w="992" w:type="dxa"/>
          </w:tcPr>
          <w:p w14:paraId="571B84D3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498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3137" w:type="dxa"/>
          </w:tcPr>
          <w:p w14:paraId="7050A46C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Static RPM</w:t>
            </w:r>
          </w:p>
        </w:tc>
        <w:tc>
          <w:tcPr>
            <w:tcW w:w="2311" w:type="dxa"/>
          </w:tcPr>
          <w:p w14:paraId="70940B6B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460 -255</w:t>
            </w:r>
            <w:r>
              <w:rPr>
                <w:sz w:val="24"/>
                <w:szCs w:val="24"/>
              </w:rPr>
              <w:t>0</w:t>
            </w:r>
          </w:p>
        </w:tc>
      </w:tr>
      <w:tr xmlns:wp14="http://schemas.microsoft.com/office/word/2010/wordml" w14:paraId="2A30E78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5B67F5B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MTOW </w:t>
            </w:r>
          </w:p>
        </w:tc>
        <w:tc>
          <w:tcPr>
            <w:tcW w:w="992" w:type="dxa"/>
          </w:tcPr>
          <w:p w14:paraId="371D9648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726 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3137" w:type="dxa"/>
          </w:tcPr>
          <w:p w14:paraId="777C8475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Cruise RPM</w:t>
            </w:r>
          </w:p>
        </w:tc>
        <w:tc>
          <w:tcPr>
            <w:tcW w:w="2311" w:type="dxa"/>
          </w:tcPr>
          <w:p w14:paraId="23C3489C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 – 2</w:t>
            </w:r>
            <w:r>
              <w:rPr>
                <w:rFonts w:hint="default"/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0 *</w:t>
            </w:r>
          </w:p>
        </w:tc>
      </w:tr>
      <w:tr xmlns:wp14="http://schemas.microsoft.com/office/word/2010/wordml" w14:paraId="52C6483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CF49552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MLW </w:t>
            </w:r>
          </w:p>
        </w:tc>
        <w:tc>
          <w:tcPr>
            <w:tcW w:w="992" w:type="dxa"/>
          </w:tcPr>
          <w:p w14:paraId="2A249D78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726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3137" w:type="dxa"/>
          </w:tcPr>
          <w:p w14:paraId="2A8AA2E4" wp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RPM</w:t>
            </w:r>
          </w:p>
        </w:tc>
        <w:tc>
          <w:tcPr>
            <w:tcW w:w="2311" w:type="dxa"/>
          </w:tcPr>
          <w:p w14:paraId="7AFB1F7A" wp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rFonts w:hint="default"/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</w:tbl>
    <w:p xmlns:wp14="http://schemas.microsoft.com/office/word/2010/wordml" w14:paraId="634BB69E" wp14:textId="77777777">
      <w:pPr>
        <w:rPr>
          <w:b/>
          <w:sz w:val="28"/>
          <w:szCs w:val="28"/>
        </w:rPr>
      </w:pPr>
    </w:p>
    <w:p xmlns:wp14="http://schemas.microsoft.com/office/word/2010/wordml" w14:paraId="08520634" wp14:textId="77777777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*Refer to </w:t>
      </w:r>
      <w:r>
        <w:rPr>
          <w:rFonts w:hint="default"/>
          <w:sz w:val="28"/>
          <w:szCs w:val="28"/>
          <w:lang w:val="en-US"/>
        </w:rPr>
        <w:t>POH</w:t>
      </w:r>
      <w:r>
        <w:rPr>
          <w:sz w:val="28"/>
          <w:szCs w:val="28"/>
        </w:rPr>
        <w:t xml:space="preserve"> for accurate fuel consumption based</w:t>
      </w:r>
    </w:p>
    <w:p xmlns:wp14="http://schemas.microsoft.com/office/word/2010/wordml" w14:paraId="5502E461" wp14:textId="77777777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On pressure altitude, temperature and % power.</w:t>
      </w:r>
    </w:p>
    <w:p xmlns:wp14="http://schemas.microsoft.com/office/word/2010/wordml" w14:paraId="6C54BC8A" wp14:textId="77777777">
      <w:pPr>
        <w:pStyle w:val="5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 more than 75% power</w:t>
      </w:r>
    </w:p>
    <w:p xmlns:wp14="http://schemas.microsoft.com/office/word/2010/wordml" w14:paraId="1C20CCFA" wp14:textId="77777777">
      <w:pPr>
        <w:ind w:left="360"/>
        <w:rPr>
          <w:sz w:val="28"/>
          <w:szCs w:val="28"/>
        </w:rPr>
      </w:pPr>
      <w:bookmarkStart w:name="_GoBack" w:id="0"/>
      <w:bookmarkEnd w:id="0"/>
    </w:p>
    <w:p xmlns:wp14="http://schemas.microsoft.com/office/word/2010/wordml" w14:paraId="2488F8BF" wp14:textId="77777777">
      <w:r>
        <w:rPr>
          <w:b/>
          <w:sz w:val="32"/>
          <w:szCs w:val="32"/>
          <w:u w:val="single"/>
        </w:rPr>
        <w:t>Caution</w:t>
      </w:r>
      <w:r>
        <w:rPr>
          <w:sz w:val="28"/>
          <w:szCs w:val="28"/>
        </w:rPr>
        <w:t xml:space="preserve">: With </w:t>
      </w:r>
      <w:r>
        <w:rPr>
          <w:rFonts w:hint="default"/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P.O.B. (no baggage) &amp; full tanks VH</w:t>
      </w:r>
      <w:r>
        <w:rPr>
          <w:rFonts w:hint="default"/>
          <w:sz w:val="28"/>
          <w:szCs w:val="28"/>
          <w:lang w:val="en-US"/>
        </w:rPr>
        <w:t>-TIW  will</w:t>
      </w:r>
      <w:r>
        <w:rPr>
          <w:sz w:val="28"/>
          <w:szCs w:val="28"/>
        </w:rPr>
        <w:t xml:space="preserve"> exceed MTOW</w:t>
      </w:r>
    </w:p>
    <w:sectPr>
      <w:pgSz w:w="11906" w:h="16838" w:orient="portrait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76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90"/>
  <w:embedSystemFonts/>
  <w:bordersDoNotSurroundHeader w:val="1"/>
  <w:bordersDoNotSurroundFooter w:val="1"/>
  <w:trackRevisions w:val="false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7E47"/>
    <w:rsid w:val="04BEEEA3"/>
    <w:rsid w:val="4DEBB59B"/>
    <w:rsid w:val="4F9FCCCB"/>
    <w:rsid w:val="5D567E47"/>
    <w:rsid w:val="745B07F8"/>
    <w:rsid w:val="7B28E7EB"/>
    <w:rsid w:val="7CC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D9A33E"/>
  <w15:docId w15:val="{38ADDAF6-6782-4D98-B054-4A8854AD61F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59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styleId="2" w:default="1">
    <w:name w:val="Default Paragraph Font"/>
    <w:semiHidden/>
    <w:uiPriority w:val="0"/>
  </w:style>
  <w:style w:type="table" w:styleId="3" w:default="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6" /><Relationship Type="http://schemas.openxmlformats.org/officeDocument/2006/relationships/theme" Target="theme/theme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2024-10-25T00:43:00.0000000Z</dcterms:created>
  <dc:creator>WPS_1629610312</dc:creator>
  <lastModifiedBy>Tracy Bolt</lastModifiedBy>
  <dcterms:modified xsi:type="dcterms:W3CDTF">2025-07-09T06:21:06.1352401Z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65E55EFE9CEF4615A3CD37FCCED6523C_11</vt:lpwstr>
  </property>
</Properties>
</file>